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6"/>
        <w:tblW w:w="15524" w:type="dxa"/>
        <w:tblLook w:val="04A0"/>
      </w:tblPr>
      <w:tblGrid>
        <w:gridCol w:w="1160"/>
        <w:gridCol w:w="2558"/>
        <w:gridCol w:w="1281"/>
        <w:gridCol w:w="1436"/>
        <w:gridCol w:w="1374"/>
        <w:gridCol w:w="1302"/>
        <w:gridCol w:w="1000"/>
        <w:gridCol w:w="1371"/>
        <w:gridCol w:w="1120"/>
        <w:gridCol w:w="1110"/>
        <w:gridCol w:w="1812"/>
      </w:tblGrid>
      <w:tr w:rsidR="00A259D8" w:rsidRPr="00A259D8" w:rsidTr="00A259D8">
        <w:trPr>
          <w:trHeight w:val="304"/>
        </w:trPr>
        <w:tc>
          <w:tcPr>
            <w:tcW w:w="15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8FF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RANGE!A1:K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za </w:t>
            </w: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  <w:bookmarkEnd w:id="0"/>
            <w:r>
              <w:rPr>
                <w:rFonts w:ascii="Arial" w:eastAsia="Times New Roman" w:hAnsi="Arial" w:cs="Arial"/>
                <w:sz w:val="18"/>
                <w:szCs w:val="18"/>
              </w:rPr>
              <w:t>.godinu</w:t>
            </w:r>
          </w:p>
        </w:tc>
      </w:tr>
      <w:tr w:rsidR="00A259D8" w:rsidRPr="00A259D8" w:rsidTr="00A259D8">
        <w:trPr>
          <w:trHeight w:val="27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RANGE!A2:K2"/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Evidencijski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broj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bookmarkEnd w:id="1"/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Predmet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Brojčana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oznaka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predmeta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iz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Jedinstvenog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rječnika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javne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(CPV)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Procijenjena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vrijednost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Vrsta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Posebni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režim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Predmet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podijeljen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grupe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Sklapa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se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okvirni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sporazum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Planirani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početak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Planirano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trajanje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ili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okvirnog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sporazuma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Napomena</w:t>
            </w:r>
            <w:proofErr w:type="spellEnd"/>
          </w:p>
        </w:tc>
      </w:tr>
      <w:tr w:rsidR="00A259D8" w:rsidRPr="00A259D8" w:rsidTr="00A259D8">
        <w:trPr>
          <w:trHeight w:val="5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1-N-2020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Ukapljeni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naftni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plin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09133000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112000,00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jednostavne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01.01.2020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mjeseci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ili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narudžbenica</w:t>
            </w:r>
            <w:proofErr w:type="spellEnd"/>
          </w:p>
        </w:tc>
      </w:tr>
      <w:tr w:rsidR="00A259D8" w:rsidRPr="00A259D8" w:rsidTr="00A259D8">
        <w:trPr>
          <w:trHeight w:val="5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2-N-2020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Usluge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tekućeg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i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investicijskog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održavanja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građevinskih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objekata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71326000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58971,00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jednostavne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01.01.2020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mjeseci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ili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narudžbeica</w:t>
            </w:r>
            <w:proofErr w:type="spellEnd"/>
          </w:p>
        </w:tc>
      </w:tr>
      <w:tr w:rsidR="00A259D8" w:rsidRPr="00A259D8" w:rsidTr="00A259D8">
        <w:trPr>
          <w:trHeight w:val="5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3-N-2020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Usluge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tekućeg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i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investicijskog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održavanja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postrojenja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i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50800000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26400,00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jednostavne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01.01.2020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mjeseci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ili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narudžbenica</w:t>
            </w:r>
            <w:proofErr w:type="spellEnd"/>
          </w:p>
        </w:tc>
      </w:tr>
      <w:tr w:rsidR="00A259D8" w:rsidRPr="00A259D8" w:rsidTr="00A259D8">
        <w:trPr>
          <w:trHeight w:val="5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4-N-2020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Prijevoz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učenika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u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školu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-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autobusom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60170000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160000,00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Otvoreni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Društvene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i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posebne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01.01.2020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mjeseci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provodi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osnivač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- Grad Gospić</w:t>
            </w:r>
          </w:p>
        </w:tc>
      </w:tr>
      <w:tr w:rsidR="00A259D8" w:rsidRPr="00A259D8" w:rsidTr="00A259D8">
        <w:trPr>
          <w:trHeight w:val="591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5-N-2020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Rashodi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za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dodatna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ulaganja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nefinancijskoj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imovini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45214210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159.468,00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Postupak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jednostavne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Društvene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i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posebne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usluge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>01.01.2020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12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mjeseci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9D8" w:rsidRPr="00A259D8" w:rsidRDefault="00A259D8" w:rsidP="00A259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Ugovor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ili</w:t>
            </w:r>
            <w:proofErr w:type="spellEnd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A259D8">
              <w:rPr>
                <w:rFonts w:ascii="Arial" w:eastAsia="Times New Roman" w:hAnsi="Arial" w:cs="Arial"/>
                <w:sz w:val="18"/>
                <w:szCs w:val="18"/>
              </w:rPr>
              <w:t>narudžbenica</w:t>
            </w:r>
            <w:proofErr w:type="spellEnd"/>
          </w:p>
        </w:tc>
      </w:tr>
    </w:tbl>
    <w:p w:rsidR="00A259D8" w:rsidRDefault="00A259D8">
      <w:pPr>
        <w:rPr>
          <w:sz w:val="18"/>
          <w:szCs w:val="18"/>
        </w:rPr>
      </w:pPr>
    </w:p>
    <w:p w:rsidR="00C80963" w:rsidRPr="00A259D8" w:rsidRDefault="00A259D8" w:rsidP="00A259D8">
      <w:r w:rsidRPr="00A259D8">
        <w:t>OŠ DR. ANTE STARČEVIĆ PAZARIŠTE KLANAC</w:t>
      </w:r>
    </w:p>
    <w:p w:rsidR="00A259D8" w:rsidRDefault="00A259D8" w:rsidP="00A259D8">
      <w:pPr>
        <w:rPr>
          <w:sz w:val="18"/>
          <w:szCs w:val="18"/>
        </w:rPr>
      </w:pPr>
      <w:r w:rsidRPr="00A259D8">
        <w:t>KLANAC 3, KLANAC</w:t>
      </w:r>
    </w:p>
    <w:p w:rsidR="00A259D8" w:rsidRPr="00A259D8" w:rsidRDefault="00A259D8" w:rsidP="00A259D8">
      <w:pPr>
        <w:jc w:val="center"/>
        <w:rPr>
          <w:sz w:val="36"/>
          <w:szCs w:val="36"/>
        </w:rPr>
      </w:pPr>
      <w:r w:rsidRPr="00A259D8">
        <w:rPr>
          <w:sz w:val="36"/>
          <w:szCs w:val="36"/>
        </w:rPr>
        <w:t>PLAN NABAVE ZA 2020.GODINU</w:t>
      </w:r>
    </w:p>
    <w:p w:rsidR="00A259D8" w:rsidRDefault="00E549F8" w:rsidP="00A259D8">
      <w:pPr>
        <w:rPr>
          <w:sz w:val="18"/>
          <w:szCs w:val="18"/>
        </w:rPr>
      </w:pPr>
      <w:r>
        <w:rPr>
          <w:sz w:val="18"/>
          <w:szCs w:val="18"/>
        </w:rPr>
        <w:t>U Klancu,30</w:t>
      </w:r>
      <w:r w:rsidR="00A259D8">
        <w:rPr>
          <w:sz w:val="18"/>
          <w:szCs w:val="18"/>
        </w:rPr>
        <w:t>.1.2020.</w:t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r w:rsidR="00A259D8">
        <w:rPr>
          <w:sz w:val="18"/>
          <w:szCs w:val="18"/>
        </w:rPr>
        <w:tab/>
      </w:r>
      <w:proofErr w:type="spellStart"/>
      <w:r w:rsidR="00A259D8">
        <w:rPr>
          <w:sz w:val="18"/>
          <w:szCs w:val="18"/>
        </w:rPr>
        <w:t>Predsjednica</w:t>
      </w:r>
      <w:proofErr w:type="spellEnd"/>
      <w:r w:rsidR="00A259D8">
        <w:rPr>
          <w:sz w:val="18"/>
          <w:szCs w:val="18"/>
        </w:rPr>
        <w:t xml:space="preserve"> </w:t>
      </w:r>
      <w:proofErr w:type="spellStart"/>
      <w:r w:rsidR="00A259D8">
        <w:rPr>
          <w:sz w:val="18"/>
          <w:szCs w:val="18"/>
        </w:rPr>
        <w:t>Školskog</w:t>
      </w:r>
      <w:proofErr w:type="spellEnd"/>
      <w:r w:rsidR="00A259D8">
        <w:rPr>
          <w:sz w:val="18"/>
          <w:szCs w:val="18"/>
        </w:rPr>
        <w:t xml:space="preserve"> </w:t>
      </w:r>
      <w:proofErr w:type="spellStart"/>
      <w:r w:rsidR="00A259D8">
        <w:rPr>
          <w:sz w:val="18"/>
          <w:szCs w:val="18"/>
        </w:rPr>
        <w:t>odbora</w:t>
      </w:r>
      <w:proofErr w:type="spellEnd"/>
    </w:p>
    <w:p w:rsidR="00A259D8" w:rsidRDefault="00A259D8" w:rsidP="00A259D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Ankica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Butorac</w:t>
      </w:r>
      <w:proofErr w:type="spellEnd"/>
    </w:p>
    <w:p w:rsidR="00A259D8" w:rsidRDefault="00A259D8" w:rsidP="00A259D8">
      <w:pPr>
        <w:rPr>
          <w:sz w:val="18"/>
          <w:szCs w:val="18"/>
        </w:rPr>
      </w:pPr>
    </w:p>
    <w:p w:rsidR="00A259D8" w:rsidRDefault="00A259D8" w:rsidP="00A259D8">
      <w:pPr>
        <w:rPr>
          <w:sz w:val="18"/>
          <w:szCs w:val="18"/>
        </w:rPr>
      </w:pPr>
    </w:p>
    <w:p w:rsidR="00A259D8" w:rsidRPr="00A259D8" w:rsidRDefault="00A259D8" w:rsidP="00A259D8">
      <w:pPr>
        <w:rPr>
          <w:sz w:val="18"/>
          <w:szCs w:val="18"/>
        </w:rPr>
      </w:pPr>
    </w:p>
    <w:sectPr w:rsidR="00A259D8" w:rsidRPr="00A259D8" w:rsidSect="00A259D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9D8"/>
    <w:rsid w:val="00073145"/>
    <w:rsid w:val="001B1D12"/>
    <w:rsid w:val="00330037"/>
    <w:rsid w:val="00A259D8"/>
    <w:rsid w:val="00C40AF0"/>
    <w:rsid w:val="00C80963"/>
    <w:rsid w:val="00E549F8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2020-01-27T12:37:00Z</cp:lastPrinted>
  <dcterms:created xsi:type="dcterms:W3CDTF">2020-01-27T12:34:00Z</dcterms:created>
  <dcterms:modified xsi:type="dcterms:W3CDTF">2020-01-29T06:22:00Z</dcterms:modified>
</cp:coreProperties>
</file>